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ОСОБЕННОСТИ ПРИЕМА НА РАБОТУ НЕСОВЕРШЕННОЛЕТНЕГО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Несовершеннолетние (не достигшие 18 лет) лица в трудовых правоотношениях приравниваются в правах к совершеннолетним, а в области охраны труда, рабочего времени, отпусков и некоторых других условий труда пользуются дополнительными гарантиями, установленными Трудовым кодексом РБ (далее – ТК), иными актами законодательства, коллективными договорами, соглашениями.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К примеру, нормы выработки для работников моложе 18 лет определяют исходя из норм выработки для взрослых работников пропорционально сокращенной продолжительности рабочего времени, предусмотренного законодательством для данной категории работников (ст. 278 ТК).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bookmarkStart w:id="0" w:name="_GoBack"/>
      <w:bookmarkEnd w:id="0"/>
      <w:r w:rsidRPr="00AD0311">
        <w:rPr>
          <w:sz w:val="24"/>
          <w:szCs w:val="24"/>
        </w:rPr>
        <w:t>ЭТО ВАЖНО! При приеме на работу несовершеннолетнего также следует учитывать, что работникам, не достигшим 18 лет, не устанавливают предварительное испытание при заключении трудового договора (часть пятая ст. 28 ТК).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 xml:space="preserve">В целом процедуру заключения трудового договора с несовершеннолетним условно можно разделить на 3 </w:t>
      </w:r>
      <w:proofErr w:type="gramStart"/>
      <w:r w:rsidRPr="00AD0311">
        <w:rPr>
          <w:sz w:val="24"/>
          <w:szCs w:val="24"/>
        </w:rPr>
        <w:t>основных</w:t>
      </w:r>
      <w:proofErr w:type="gramEnd"/>
      <w:r w:rsidRPr="00AD0311">
        <w:rPr>
          <w:sz w:val="24"/>
          <w:szCs w:val="24"/>
        </w:rPr>
        <w:t xml:space="preserve"> этапа: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1) выяснение соответствия несовершеннолетнего работе (профессии, должности), на которую он претендует;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2) определение срока, формы и содержания трудового договора;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3) подписание трудового договора.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Этап 1. Соответствие несовершеннолетнего работе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Документы, предъявляемые при приеме на работу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При заключении трудового договора наниматель обязан потребовать, а несовершеннолетний должен предъявить в соответствии со ст. 26 ТК: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– свидетельство о рождении (для несовершеннолетних в возрасте от 14 до 16 лет);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– паспорт или иной документ, удостоверяющий личность (для лиц в возрасте от 16 до 18 лет);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– приписное свидетельство (для призывников);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 xml:space="preserve">– трудовую книжку, за исключением впервые </w:t>
      </w:r>
      <w:proofErr w:type="gramStart"/>
      <w:r w:rsidRPr="00AD0311">
        <w:rPr>
          <w:sz w:val="24"/>
          <w:szCs w:val="24"/>
        </w:rPr>
        <w:t>поступающего</w:t>
      </w:r>
      <w:proofErr w:type="gramEnd"/>
      <w:r w:rsidRPr="00AD0311">
        <w:rPr>
          <w:sz w:val="24"/>
          <w:szCs w:val="24"/>
        </w:rPr>
        <w:t xml:space="preserve"> на работу;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– диплом или иной документ об образовании и профессиональной подготовке, подтверждающий наличие права на выполнение данной работы;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– заключение медико-реабилитационной экспертной комиссии (МРЭК) о состоянии здоровья (для детей-инвалидов);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– заключение предварительного медицинского осмотра (для всех несовершеннолетних).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Прием на работу без указанных выше документов не допускается.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Запрещается требовать при заключении трудового договора документы, не предусмотренные законодательством.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Изучая представленные несовершеннолетним документы, помните о некоторых ограничениях и гарантиях, установленных для лиц моложе 18 лет.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Возрастные ограничения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 xml:space="preserve">Не допускается заключение трудового договора с лицами моложе 16 лет (ст. 21 ТК). </w:t>
      </w:r>
      <w:proofErr w:type="gramStart"/>
      <w:r w:rsidRPr="00AD0311">
        <w:rPr>
          <w:sz w:val="24"/>
          <w:szCs w:val="24"/>
        </w:rPr>
        <w:t>Однако с письменного согласия одного из родителей (усыновителей, попечителей) трудовой договор может быть заключен с лицом, достигшим 14 лет, для выполнения легкой работы, которая не является вредной для его здоровья и развития, а также не наносит ущерба посещаемости общеобразовательного учреждения и учреждения, обеспечивающего получение профессионально-технического образования (ст. 272 ТК).</w:t>
      </w:r>
      <w:proofErr w:type="gramEnd"/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Выполняемые виды работ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Лица от 14 до 16 лет могут быть наняты исключительно для выполнения легкой работы, определенной в перечне, утвержденном постановлением Минтруда и соцзащиты РБ от 15.10.2010 № 144 «Об установлении перечня легких видов работ, которые могут выполнять лица в возрасте от четырнадцати до шестнадцати лет» (далее – Перечень).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Запрещается применение труда лиц моложе 18 лет на тяжелых работах и на работах с вредными и (или) опасными условиями труда, на подземных и горных работах (ст. 274 ТК).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Список работ, на которых запрещается применение труда лиц моложе 18 лет, утвержден постановлением Минтруда РБ от 02.02.1995 № 13 «О списке работ, на которых запрещается применение труда лиц моложе восемнадцати лет» (далее – постановление № 13).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Однако выпускники профессионально-технических и средних специальных учреждений образования, получившие профессиональную подготовку со сроком обучения не менее 3 лет по профессиям, включенным в список, и не достигшие 18 лет, допускаются к работе по этим профессиям под руководством опытных работников (</w:t>
      </w:r>
      <w:proofErr w:type="spellStart"/>
      <w:r w:rsidRPr="00AD0311">
        <w:rPr>
          <w:sz w:val="24"/>
          <w:szCs w:val="24"/>
        </w:rPr>
        <w:t>абз</w:t>
      </w:r>
      <w:proofErr w:type="spellEnd"/>
      <w:r w:rsidRPr="00AD0311">
        <w:rPr>
          <w:sz w:val="24"/>
          <w:szCs w:val="24"/>
        </w:rPr>
        <w:t>. 5 п. 2 постановления № 13).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Нормы подъема и перемещения тяжестей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Поручая несовершеннолетнему работу, помните о предельных нормах подъема и перемещения ими тяжестей вручную, определенных постановлением Минздрава РБ от 13.10.2010 № 134 «Об установлении предельных норм подъема и перемещения несовершеннолетними тяжестей вручную» (далее – постановление № 134).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Эти величины нормируются в зависимости от возраста и пола подростка, а также в зависимости от характера работы (см. таблицу).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Возраст, пол несовершеннолетних</w:t>
      </w:r>
      <w:r w:rsidRPr="00AD0311">
        <w:rPr>
          <w:sz w:val="24"/>
          <w:szCs w:val="24"/>
        </w:rPr>
        <w:tab/>
        <w:t>Подъем и перемещение груза вручную в течение смены</w:t>
      </w:r>
      <w:r w:rsidRPr="00AD0311">
        <w:rPr>
          <w:sz w:val="24"/>
          <w:szCs w:val="24"/>
        </w:rPr>
        <w:tab/>
        <w:t>Суммарная масса груза*, поднимаемого и перемещаемого в течение смены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постоянно, более 2 раз в час</w:t>
      </w:r>
      <w:r w:rsidRPr="00AD0311">
        <w:rPr>
          <w:sz w:val="24"/>
          <w:szCs w:val="24"/>
        </w:rPr>
        <w:tab/>
        <w:t>при чередовании с другой работой, до 2 раз в час</w:t>
      </w:r>
      <w:r w:rsidRPr="00AD0311">
        <w:rPr>
          <w:sz w:val="24"/>
          <w:szCs w:val="24"/>
        </w:rPr>
        <w:tab/>
        <w:t>при подъеме с рабочей поверхности</w:t>
      </w:r>
      <w:r w:rsidRPr="00AD0311">
        <w:rPr>
          <w:sz w:val="24"/>
          <w:szCs w:val="24"/>
        </w:rPr>
        <w:tab/>
        <w:t>при подъеме с пола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Несовершеннолетние женского пола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14 лет</w:t>
      </w:r>
      <w:r w:rsidRPr="00AD0311">
        <w:rPr>
          <w:sz w:val="24"/>
          <w:szCs w:val="24"/>
        </w:rPr>
        <w:tab/>
        <w:t>3 кг</w:t>
      </w:r>
      <w:r w:rsidRPr="00AD0311">
        <w:rPr>
          <w:sz w:val="24"/>
          <w:szCs w:val="24"/>
        </w:rPr>
        <w:tab/>
        <w:t>4 кг</w:t>
      </w:r>
      <w:r w:rsidRPr="00AD0311">
        <w:rPr>
          <w:sz w:val="24"/>
          <w:szCs w:val="24"/>
        </w:rPr>
        <w:tab/>
        <w:t>180 кг</w:t>
      </w:r>
      <w:r w:rsidRPr="00AD0311">
        <w:rPr>
          <w:sz w:val="24"/>
          <w:szCs w:val="24"/>
        </w:rPr>
        <w:tab/>
        <w:t>90 кг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15 лет</w:t>
      </w:r>
      <w:r w:rsidRPr="00AD0311">
        <w:rPr>
          <w:sz w:val="24"/>
          <w:szCs w:val="24"/>
        </w:rPr>
        <w:tab/>
        <w:t>4 кг</w:t>
      </w:r>
      <w:r w:rsidRPr="00AD0311">
        <w:rPr>
          <w:sz w:val="24"/>
          <w:szCs w:val="24"/>
        </w:rPr>
        <w:tab/>
        <w:t>5 кг</w:t>
      </w:r>
      <w:r w:rsidRPr="00AD0311">
        <w:rPr>
          <w:sz w:val="24"/>
          <w:szCs w:val="24"/>
        </w:rPr>
        <w:tab/>
        <w:t>200 кг</w:t>
      </w:r>
      <w:r w:rsidRPr="00AD0311">
        <w:rPr>
          <w:sz w:val="24"/>
          <w:szCs w:val="24"/>
        </w:rPr>
        <w:tab/>
        <w:t>100 кг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16 лет</w:t>
      </w:r>
      <w:r w:rsidRPr="00AD0311">
        <w:rPr>
          <w:sz w:val="24"/>
          <w:szCs w:val="24"/>
        </w:rPr>
        <w:tab/>
        <w:t>5 кг</w:t>
      </w:r>
      <w:r w:rsidRPr="00AD0311">
        <w:rPr>
          <w:sz w:val="24"/>
          <w:szCs w:val="24"/>
        </w:rPr>
        <w:tab/>
        <w:t>7 кг</w:t>
      </w:r>
      <w:r w:rsidRPr="00AD0311">
        <w:rPr>
          <w:sz w:val="24"/>
          <w:szCs w:val="24"/>
        </w:rPr>
        <w:tab/>
        <w:t>400 кг</w:t>
      </w:r>
      <w:r w:rsidRPr="00AD0311">
        <w:rPr>
          <w:sz w:val="24"/>
          <w:szCs w:val="24"/>
        </w:rPr>
        <w:tab/>
        <w:t>200 кг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17 лет</w:t>
      </w:r>
      <w:r w:rsidRPr="00AD0311">
        <w:rPr>
          <w:sz w:val="24"/>
          <w:szCs w:val="24"/>
        </w:rPr>
        <w:tab/>
        <w:t>6 кг</w:t>
      </w:r>
      <w:r w:rsidRPr="00AD0311">
        <w:rPr>
          <w:sz w:val="24"/>
          <w:szCs w:val="24"/>
        </w:rPr>
        <w:tab/>
        <w:t>8 кг</w:t>
      </w:r>
      <w:r w:rsidRPr="00AD0311">
        <w:rPr>
          <w:sz w:val="24"/>
          <w:szCs w:val="24"/>
        </w:rPr>
        <w:tab/>
        <w:t>500 кг</w:t>
      </w:r>
      <w:r w:rsidRPr="00AD0311">
        <w:rPr>
          <w:sz w:val="24"/>
          <w:szCs w:val="24"/>
        </w:rPr>
        <w:tab/>
        <w:t>250 кг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Несовершеннолетние мужского пола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14 лет</w:t>
      </w:r>
      <w:r w:rsidRPr="00AD0311">
        <w:rPr>
          <w:sz w:val="24"/>
          <w:szCs w:val="24"/>
        </w:rPr>
        <w:tab/>
        <w:t>6 кг</w:t>
      </w:r>
      <w:r w:rsidRPr="00AD0311">
        <w:rPr>
          <w:sz w:val="24"/>
          <w:szCs w:val="24"/>
        </w:rPr>
        <w:tab/>
        <w:t>10 кг</w:t>
      </w:r>
      <w:r w:rsidRPr="00AD0311">
        <w:rPr>
          <w:sz w:val="24"/>
          <w:szCs w:val="24"/>
        </w:rPr>
        <w:tab/>
        <w:t>400 кг</w:t>
      </w:r>
      <w:r w:rsidRPr="00AD0311">
        <w:rPr>
          <w:sz w:val="24"/>
          <w:szCs w:val="24"/>
        </w:rPr>
        <w:tab/>
        <w:t>200 кг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15 лет</w:t>
      </w:r>
      <w:r w:rsidRPr="00AD0311">
        <w:rPr>
          <w:sz w:val="24"/>
          <w:szCs w:val="24"/>
        </w:rPr>
        <w:tab/>
        <w:t>7 кг</w:t>
      </w:r>
      <w:r w:rsidRPr="00AD0311">
        <w:rPr>
          <w:sz w:val="24"/>
          <w:szCs w:val="24"/>
        </w:rPr>
        <w:tab/>
        <w:t>12 кг</w:t>
      </w:r>
      <w:r w:rsidRPr="00AD0311">
        <w:rPr>
          <w:sz w:val="24"/>
          <w:szCs w:val="24"/>
        </w:rPr>
        <w:tab/>
        <w:t>500 кг</w:t>
      </w:r>
      <w:r w:rsidRPr="00AD0311">
        <w:rPr>
          <w:sz w:val="24"/>
          <w:szCs w:val="24"/>
        </w:rPr>
        <w:tab/>
        <w:t>250 кг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lastRenderedPageBreak/>
        <w:t>16 лет</w:t>
      </w:r>
      <w:r w:rsidRPr="00AD0311">
        <w:rPr>
          <w:sz w:val="24"/>
          <w:szCs w:val="24"/>
        </w:rPr>
        <w:tab/>
        <w:t>10 кг</w:t>
      </w:r>
      <w:r w:rsidRPr="00AD0311">
        <w:rPr>
          <w:sz w:val="24"/>
          <w:szCs w:val="24"/>
        </w:rPr>
        <w:tab/>
        <w:t>16 кг</w:t>
      </w:r>
      <w:r w:rsidRPr="00AD0311">
        <w:rPr>
          <w:sz w:val="24"/>
          <w:szCs w:val="24"/>
        </w:rPr>
        <w:tab/>
        <w:t>900 кг</w:t>
      </w:r>
      <w:r w:rsidRPr="00AD0311">
        <w:rPr>
          <w:sz w:val="24"/>
          <w:szCs w:val="24"/>
        </w:rPr>
        <w:tab/>
        <w:t>450 кг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17 лет</w:t>
      </w:r>
      <w:r w:rsidRPr="00AD0311">
        <w:rPr>
          <w:sz w:val="24"/>
          <w:szCs w:val="24"/>
        </w:rPr>
        <w:tab/>
        <w:t>12 кг</w:t>
      </w:r>
      <w:r w:rsidRPr="00AD0311">
        <w:rPr>
          <w:sz w:val="24"/>
          <w:szCs w:val="24"/>
        </w:rPr>
        <w:tab/>
        <w:t>18 кг</w:t>
      </w:r>
      <w:r w:rsidRPr="00AD0311">
        <w:rPr>
          <w:sz w:val="24"/>
          <w:szCs w:val="24"/>
        </w:rPr>
        <w:tab/>
        <w:t>1400 кг</w:t>
      </w:r>
      <w:r w:rsidRPr="00AD0311">
        <w:rPr>
          <w:sz w:val="24"/>
          <w:szCs w:val="24"/>
        </w:rPr>
        <w:tab/>
        <w:t>700 кг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* С учетом массы тары и упаковки.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Медицинский осмотр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Лиц моложе 18 лет принимают на работу лишь после предварительного медицинского осмотра, и в дальнейшем до достижения совершеннолетия они ежегодно подлежат обязательному медицинскому осмотру. Обязательные ежегодные медицинские осмотры несовершеннолетних работников проводятся в рабочее время с сохранением среднего заработка (ст. 275 ТК).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Порядок проведения медицинских осмотров установлен Инструкцией о порядке проведения обязательных медицинских осмотров работающих, утвержденной постановлением Минздрава РБ от 28.04.2010 № 47.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Общие запреты, распространяемые на несовершеннолетних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Для выполнения некоторых видов работ, а также занятия определенных должностей необходимо наличие соответствующего образования и (или) стажа работы. Конкретные квалификационные требования содержатся в Едином тарифно-квалификационном справочнике работ и профессий рабочих и Едином квалификационном справочнике должностей служащих.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Помните, что на несовершеннолетних, как и на всех работников, распространяется ограничение совместной работы близких родственников в одной и той же государственной организации (ст. 27 ТК).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Запрет, предусмотренный ст. 27 ТК, может устанавливаться и в негосударственных организациях по решению собственника.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После изучения необходимых документов наниматель принимает решение о соответствии либо несоответствии несовершеннолетнего работе, на которую он претендует.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В случае принятия положительного решения наступает следующий этап заключения трудового договора.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Этап 2. Определение срока, формы и содержания трудового договора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Срок трудового договора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Для того чтобы выяснить, на какой срок заключать трудовой договор, необходимо ответить на следующие вопросы: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– является ли предлагаемая несовершеннолетнему работа постоянной или носит срочный, временный, сезонный характер?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– продолжит ли несовершеннолетний обучение после окончания каникул (если договор заключается в период каникул)?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– в дневной, заочной или вечерней форме обучения намерен получать образование несовершеннолетний?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lastRenderedPageBreak/>
        <w:t>– вследствие чего образовалась вакансия (расширение штата организации, увольнение сотрудника, ранее занимавшего эту должность, временное отсутствие работника, производственно-хозяйственные факторы, вызвавшие необходимость выполнения определенной работы и др.)?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После ответов на указанные вопросы, руководствуясь ст. 17 ТК, с несовершеннолетним заключается трудовой договор: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– на неопределенный срок;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– определенный срок не более 5 лет (срочный трудовой договор);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– время выполнения определенной работы;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– время выполнения обязанностей временно отсутствующего работника, за которым в соответствии с ТК сохраняется место работы;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– время выполнения сезонных работ.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Форма трудового договора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Трудовой договор, в т.ч. и контракт, должен быть заключен в письменной форме (п. 6 Положения о порядке и условиях заключения контрактов нанимателей с работниками, утвержденного постановлением Совета Министров РБ от 25.09.1999 № 1476; ст. 18 ТК). Трудовой договор составляется в 2 экземплярах, по одному для каждой из сторон.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Отсутствие трудового договора в письменной форме не значит, что между организацией и гражданином отсутствуют трудовые правоотношения, так как фактическое допущение работника к работе является началом действия трудового договора независимо от того, был ли прием на работу надлежащим образом оформлен (часть вторая ст. 25 ТК).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Наниматель обязан письменно оформить фактический допуск работника к работе в 3-дневный срок с момента предъявления работником либо профсоюзом соответствующего требования, причем допуск его к работе должен быть осуществлен уполномоченным должностным лицом нанимателя.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Содержание трудового договора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Значительную роль в процессе заключения трудового договора с несовершеннолетним играет его содержание. Действующее законодательство позволяет нанимателям и гражданам самостоятельно определять условия, которые будут содержаться в трудовом договоре (за исключением случаев, когда форма трудового договора утверждается вышестоящим органом, министерством и т.д.), но в то же время устанавливает ряд обязательных сведений и условий, предусмотренных ст. 19 ТК.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При установлении некоторых условий трудового договора с несовершеннолетним необходимо учитывать гарантии, предоставляемые для них ТК.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1. Рабочее время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Для работников моложе 18 лет устанавливается сокращенная продолжительность рабочего времени (часть первая ст. 114 ТК):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– в возрасте от 14 до 16 лет – не более 23 ч в неделю;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– от 16 до 18 лет – не более 35 ч в неделю.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lastRenderedPageBreak/>
        <w:t>Продолжительность рабочего времени учащихся общеобразовательных учреждений и учреждений, обеспечивающих получение профессионально-технического образования, работающих в течение учебного года в свободное от учебы время, не может превышать половины максимальной продолжительности рабочего времени, предусмотренной частью первой ст. 114 ТК, для лиц соответствующего возраста.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Продолжительность ежедневной смены таких работников также ограничена законодательно: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– для работников в возрасте: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от 14 до 16 лет – 4 ч 36 мин,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от 16 до 18 лет – 7 ч;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– для учащихся общеобразовательных учреждений и учреждений, обеспечивающих получение профессионально-технического образования, работающих в течение учебного года в свободное от учебы время, в возрасте: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от 14 до 16 лет – 2 ч 18 мин,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от 16 до 18 лет – 3 ч 30 мин.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ЭТО ВАЖНО! При организации труда несовершеннолетних запрещается привлекать их к ночным и сверхурочным работам, работам в государственные праздники и праздничные дни, работам в выходные дни (ст. 276 ТК).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2. Трудовые отпуска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Трудовые отпуска работникам моложе 18 лет предоставляются в летнее время или по их желанию в любое другое время года (ст. 277 ТК).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Продолжительность отпуска несовершеннолетнего составляет 30 календарных дней (постановление Совета Министров РБ от 24.01.2008 № 100 «О предоставлении основного отпуска продолжительностью более 24 календарных дней»). При этом отзыв из отпуска и замена его денежной компенсацией работникам моложе 18 лет не допускаются (ст. 174, 161 ТК).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3. Оплата труда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При определении условий оплаты труда несовершеннолетнему следует учитывать гарантии, предусмотренные ст. 279 ТК. Ею установлено, что: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– заработная плата работникам моложе 18 лет при сокращенной продолжительности ежедневной работы выплачивается в таком же размере, как и работникам соответствующих категорий при полной продолжительности ежедневной работы;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– труд работников моложе 18 лет, допущенных к сдельным работам, оплачивается по сдельным расценкам, установленным для взрослых работников, с доплатой по тарифной ставке за время, на которое продолжительность их ежедневной работы сокращается по сравнению с продолжительностью ежедневной работы взрослых работников;</w:t>
      </w: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– оплата труда учащихся общеобразовательных учреждений, учреждений, обеспечивающих получение профессионально-технического и среднего специального образования, работающих в свободное от учебы время, производится пропорционально отработанному времени или в зависимости от выработки. Наниматели могут устанавливать учащимся доплаты к заработной плате.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lastRenderedPageBreak/>
        <w:t>Этап 3. Подписание трудового договора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Завершающим этапом заключения трудового договора с работником является подписание трудового договора. При подписании трудового договора с несовершеннолетним работником в возрасте от 14 до 16 лет целесообразно предусмотреть в форме договора отметку о согласии родителя (усыновителя, опекуна) о приеме на работу. Отметка удостоверяется подписью, и желательно также указать паспортные данные родителя.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Именно подписанный трудовой договор является основанием для издания приказа о приеме на работу, что, в свою очередь, позволяет внести соответствующую запись в трудовую книжку работника.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С приказом о приеме на работу несовершеннолетний должен быть ознакомлен под роспись.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Пошаговый алгоритм действий при приеме на работу несовершеннолетнего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 xml:space="preserve">Подводя итог </w:t>
      </w:r>
      <w:proofErr w:type="gramStart"/>
      <w:r w:rsidRPr="00AD0311">
        <w:rPr>
          <w:sz w:val="24"/>
          <w:szCs w:val="24"/>
        </w:rPr>
        <w:t>вышеизложенному</w:t>
      </w:r>
      <w:proofErr w:type="gramEnd"/>
      <w:r w:rsidRPr="00AD0311">
        <w:rPr>
          <w:sz w:val="24"/>
          <w:szCs w:val="24"/>
        </w:rPr>
        <w:t>, предлагаем последовательность ваших действий при приеме на работу несовершеннолетнего в виде алгоритма юридически значимых действий.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Шаг 1. Определяем, может ли несовершеннолетний в силу своего возраста выполнять предлагаемую работу (используем ст.272,274 ТК; Перечень; постановление №13; постановление №13; постановление №134).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Шаг 2. Изучаем документы, представленные несовершеннолетним для трудоустройства.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Шаг 3. Требуем письменное согласие одного из родителей (усыновителей, попечителей), если работнику меньше 16 лет.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Шаг 4. Направляем несовершеннолетнего для прохождения предварительного медицинского осмотра.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Шаг 5. Знакомим несовершеннолетнего под роспись с порученной работой, условиями и оплатой труда, коллективным договором, соглашением и документами, регламентирующими внутренний трудовой распорядок, а также разъясняем его права и обязанности.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Шаг 6. Заключаем трудовой договор.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Шаг 7. Проводим вводный инструктаж по охране труда, а также иные инструктажи, предусмотренные законодательством.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Шаг 8. Оформляем заключение трудового договора приказом (распоряжением) и объявляем его не совершеннолетнему под роспись.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AD0311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 xml:space="preserve">Шаг 9. Назначаем лицо, под руководством которого несовершеннолетний будет </w:t>
      </w:r>
      <w:proofErr w:type="gramStart"/>
      <w:r w:rsidRPr="00AD0311">
        <w:rPr>
          <w:sz w:val="24"/>
          <w:szCs w:val="24"/>
        </w:rPr>
        <w:t>осуществлять свои трудовые обязанности</w:t>
      </w:r>
      <w:proofErr w:type="gramEnd"/>
      <w:r w:rsidRPr="00AD0311">
        <w:rPr>
          <w:sz w:val="24"/>
          <w:szCs w:val="24"/>
        </w:rPr>
        <w:t xml:space="preserve"> (в случае необходимости).</w:t>
      </w:r>
    </w:p>
    <w:p w:rsidR="00AD0311" w:rsidRPr="00AD0311" w:rsidRDefault="00AD0311" w:rsidP="00AD0311">
      <w:pPr>
        <w:rPr>
          <w:sz w:val="24"/>
          <w:szCs w:val="24"/>
        </w:rPr>
      </w:pPr>
    </w:p>
    <w:p w:rsidR="00910E19" w:rsidRPr="00AD0311" w:rsidRDefault="00AD0311" w:rsidP="00AD0311">
      <w:pPr>
        <w:rPr>
          <w:sz w:val="24"/>
          <w:szCs w:val="24"/>
        </w:rPr>
      </w:pPr>
      <w:r w:rsidRPr="00AD0311">
        <w:rPr>
          <w:sz w:val="24"/>
          <w:szCs w:val="24"/>
        </w:rPr>
        <w:t>Шаг 10. В соответствии с установленным порядком заводим (заполняем) на несовершеннолетнего трудовую книжку.</w:t>
      </w:r>
    </w:p>
    <w:sectPr w:rsidR="00910E19" w:rsidRPr="00AD0311" w:rsidSect="0005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3D0"/>
    <w:multiLevelType w:val="hybridMultilevel"/>
    <w:tmpl w:val="3B3A69DA"/>
    <w:lvl w:ilvl="0" w:tplc="99B086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24900"/>
    <w:multiLevelType w:val="hybridMultilevel"/>
    <w:tmpl w:val="CBA8A75E"/>
    <w:lvl w:ilvl="0" w:tplc="99B086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CAE052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E19"/>
    <w:rsid w:val="00052989"/>
    <w:rsid w:val="00910E19"/>
    <w:rsid w:val="00AD0311"/>
    <w:rsid w:val="00B6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10E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10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91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0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10E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10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91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0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44C0-C0ED-4A66-A1F6-E33A351E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Victor</cp:lastModifiedBy>
  <cp:revision>3</cp:revision>
  <dcterms:created xsi:type="dcterms:W3CDTF">2014-08-07T16:05:00Z</dcterms:created>
  <dcterms:modified xsi:type="dcterms:W3CDTF">2015-05-05T07:47:00Z</dcterms:modified>
</cp:coreProperties>
</file>